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4"/>
      </w:tblGrid>
      <w:tr w:rsidR="00A03CC8" w:rsidTr="00E82BF8">
        <w:trPr>
          <w:trHeight w:val="642"/>
          <w:jc w:val="center"/>
        </w:trPr>
        <w:tc>
          <w:tcPr>
            <w:tcW w:w="14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CC8" w:rsidRPr="00A03CC8" w:rsidRDefault="00A03CC8" w:rsidP="00A03CC8">
            <w:pPr>
              <w:spacing w:line="440" w:lineRule="exact"/>
              <w:jc w:val="center"/>
              <w:rPr>
                <w:rFonts w:eastAsia="黑体" w:hAnsi="黑体" w:hint="eastAsia"/>
                <w:sz w:val="44"/>
                <w:szCs w:val="44"/>
              </w:rPr>
            </w:pPr>
            <w:r>
              <w:rPr>
                <w:rFonts w:eastAsia="黑体"/>
                <w:sz w:val="44"/>
                <w:szCs w:val="44"/>
              </w:rPr>
              <w:t>201</w:t>
            </w:r>
            <w:r>
              <w:rPr>
                <w:rFonts w:eastAsia="黑体" w:hint="eastAsia"/>
                <w:sz w:val="44"/>
                <w:szCs w:val="44"/>
              </w:rPr>
              <w:t>9</w:t>
            </w:r>
            <w:r>
              <w:rPr>
                <w:rFonts w:eastAsia="黑体" w:hAnsi="黑体"/>
                <w:sz w:val="44"/>
                <w:szCs w:val="44"/>
              </w:rPr>
              <w:t>年第</w:t>
            </w:r>
            <w:r>
              <w:rPr>
                <w:rFonts w:eastAsia="黑体" w:hAnsi="黑体" w:hint="eastAsia"/>
                <w:sz w:val="44"/>
                <w:szCs w:val="44"/>
              </w:rPr>
              <w:t>二</w:t>
            </w:r>
            <w:r>
              <w:rPr>
                <w:rFonts w:eastAsia="黑体" w:hAnsi="黑体"/>
                <w:sz w:val="44"/>
                <w:szCs w:val="44"/>
              </w:rPr>
              <w:t>期</w:t>
            </w:r>
            <w:r>
              <w:rPr>
                <w:rFonts w:eastAsia="黑体" w:hAnsi="黑体" w:hint="eastAsia"/>
                <w:sz w:val="44"/>
                <w:szCs w:val="44"/>
              </w:rPr>
              <w:t>金融仲裁专题研修班</w:t>
            </w:r>
          </w:p>
          <w:p w:rsidR="00A03CC8" w:rsidRDefault="00A03CC8" w:rsidP="00E82BF8">
            <w:pPr>
              <w:pStyle w:val="a3"/>
              <w:widowControl/>
              <w:spacing w:before="0" w:beforeAutospacing="0" w:after="0" w:afterAutospacing="0"/>
              <w:jc w:val="center"/>
              <w:rPr>
                <w:rFonts w:hAnsi="宋体"/>
                <w:b/>
                <w:bCs/>
                <w:sz w:val="32"/>
                <w:szCs w:val="32"/>
              </w:rPr>
            </w:pPr>
            <w:r>
              <w:rPr>
                <w:rFonts w:hAnsi="宋体"/>
                <w:b/>
                <w:bCs/>
                <w:sz w:val="32"/>
                <w:szCs w:val="32"/>
              </w:rPr>
              <w:t>（本表可根据实际需要调整填写）</w:t>
            </w:r>
          </w:p>
          <w:tbl>
            <w:tblPr>
              <w:tblpPr w:leftFromText="180" w:rightFromText="180" w:vertAnchor="text" w:horzAnchor="page" w:tblpX="112" w:tblpY="40"/>
              <w:tblOverlap w:val="never"/>
              <w:tblW w:w="13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  <w:gridCol w:w="1588"/>
              <w:gridCol w:w="1408"/>
              <w:gridCol w:w="1628"/>
              <w:gridCol w:w="2010"/>
              <w:gridCol w:w="2011"/>
              <w:gridCol w:w="2009"/>
              <w:gridCol w:w="1922"/>
            </w:tblGrid>
            <w:tr w:rsidR="00A03CC8" w:rsidTr="00C463FE">
              <w:trPr>
                <w:trHeight w:val="227"/>
              </w:trPr>
              <w:tc>
                <w:tcPr>
                  <w:tcW w:w="1402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588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408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1628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民族</w:t>
                  </w:r>
                </w:p>
              </w:tc>
              <w:tc>
                <w:tcPr>
                  <w:tcW w:w="2010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职务</w:t>
                  </w:r>
                </w:p>
              </w:tc>
              <w:tc>
                <w:tcPr>
                  <w:tcW w:w="2011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工作内容</w:t>
                  </w:r>
                </w:p>
              </w:tc>
              <w:tc>
                <w:tcPr>
                  <w:tcW w:w="2009" w:type="dxa"/>
                  <w:vAlign w:val="center"/>
                </w:tcPr>
                <w:p w:rsidR="00A03CC8" w:rsidRDefault="00A03CC8" w:rsidP="00E82BF8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办公电话</w:t>
                  </w:r>
                </w:p>
              </w:tc>
              <w:tc>
                <w:tcPr>
                  <w:tcW w:w="1922" w:type="dxa"/>
                  <w:vAlign w:val="center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手机</w:t>
                  </w:r>
                </w:p>
              </w:tc>
            </w:tr>
            <w:tr w:rsidR="00A03CC8" w:rsidTr="00C463FE">
              <w:trPr>
                <w:trHeight w:val="253"/>
              </w:trPr>
              <w:tc>
                <w:tcPr>
                  <w:tcW w:w="1402" w:type="dxa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0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1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65"/>
              </w:trPr>
              <w:tc>
                <w:tcPr>
                  <w:tcW w:w="140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0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1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65"/>
              </w:trPr>
              <w:tc>
                <w:tcPr>
                  <w:tcW w:w="140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0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1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447"/>
              </w:trPr>
              <w:tc>
                <w:tcPr>
                  <w:tcW w:w="140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0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1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456"/>
              </w:trPr>
              <w:tc>
                <w:tcPr>
                  <w:tcW w:w="140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0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8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0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11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2" w:type="dxa"/>
                </w:tcPr>
                <w:p w:rsidR="00A03CC8" w:rsidRDefault="00A03CC8" w:rsidP="00E82BF8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1132"/>
              </w:trPr>
              <w:tc>
                <w:tcPr>
                  <w:tcW w:w="13978" w:type="dxa"/>
                  <w:gridSpan w:val="8"/>
                </w:tcPr>
                <w:p w:rsidR="00A03CC8" w:rsidRDefault="00A03CC8" w:rsidP="00A03CC8">
                  <w:pPr>
                    <w:widowControl/>
                    <w:jc w:val="center"/>
                    <w:rPr>
                      <w:rFonts w:eastAsia="黑体" w:hAnsi="黑体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eastAsia="黑体" w:hAnsi="黑体"/>
                      <w:sz w:val="28"/>
                      <w:szCs w:val="28"/>
                    </w:rPr>
                    <w:t>教学调研（可在本表下方删除描述内容后简要填写，亦可单独撰写）</w:t>
                  </w:r>
                </w:p>
                <w:p w:rsidR="00A03CC8" w:rsidRDefault="00A03CC8" w:rsidP="00A03CC8">
                  <w:pPr>
                    <w:widowControl/>
                    <w:jc w:val="center"/>
                    <w:rPr>
                      <w:rFonts w:eastAsia="黑体" w:hAnsi="黑体"/>
                      <w:sz w:val="28"/>
                      <w:szCs w:val="28"/>
                    </w:rPr>
                  </w:pPr>
                </w:p>
                <w:p w:rsidR="00C463FE" w:rsidRDefault="00C463FE" w:rsidP="00C463FE">
                  <w:pPr>
                    <w:widowControl/>
                    <w:rPr>
                      <w:rFonts w:eastAsia="黑体" w:hAnsi="黑体" w:hint="eastAsia"/>
                      <w:sz w:val="28"/>
                      <w:szCs w:val="28"/>
                    </w:rPr>
                  </w:pPr>
                </w:p>
              </w:tc>
            </w:tr>
            <w:tr w:rsidR="00A03CC8" w:rsidTr="00C463FE">
              <w:trPr>
                <w:trHeight w:val="456"/>
              </w:trPr>
              <w:tc>
                <w:tcPr>
                  <w:tcW w:w="1402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咨询问题</w:t>
                  </w:r>
                </w:p>
              </w:tc>
              <w:tc>
                <w:tcPr>
                  <w:tcW w:w="12576" w:type="dxa"/>
                  <w:gridSpan w:val="7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请简要描述您希望通过本次培训解决的专业问题，以便我们提供给授课老师做备课参考。</w:t>
                  </w:r>
                </w:p>
                <w:p w:rsidR="00A03CC8" w:rsidRDefault="00A03CC8" w:rsidP="00E82BF8">
                  <w:pPr>
                    <w:widowControl/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3CC8" w:rsidTr="00C463FE">
              <w:trPr>
                <w:trHeight w:val="447"/>
              </w:trPr>
              <w:tc>
                <w:tcPr>
                  <w:tcW w:w="1402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总计人数</w:t>
                  </w:r>
                </w:p>
              </w:tc>
              <w:tc>
                <w:tcPr>
                  <w:tcW w:w="2996" w:type="dxa"/>
                  <w:gridSpan w:val="2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报到时间</w:t>
                  </w:r>
                </w:p>
              </w:tc>
              <w:tc>
                <w:tcPr>
                  <w:tcW w:w="1628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19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日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时</w:t>
                  </w:r>
                </w:p>
              </w:tc>
              <w:tc>
                <w:tcPr>
                  <w:tcW w:w="2010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学员负责人</w:t>
                  </w:r>
                </w:p>
              </w:tc>
              <w:tc>
                <w:tcPr>
                  <w:tcW w:w="2011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联系方式</w:t>
                  </w:r>
                </w:p>
              </w:tc>
              <w:tc>
                <w:tcPr>
                  <w:tcW w:w="1922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03CC8" w:rsidTr="00C463FE">
              <w:trPr>
                <w:trHeight w:val="96"/>
              </w:trPr>
              <w:tc>
                <w:tcPr>
                  <w:tcW w:w="1402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带班联系人：</w:t>
                  </w:r>
                </w:p>
              </w:tc>
              <w:tc>
                <w:tcPr>
                  <w:tcW w:w="4624" w:type="dxa"/>
                  <w:gridSpan w:val="3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int="eastAs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张文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老师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010" w:type="dxa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联系方式</w:t>
                  </w: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5942" w:type="dxa"/>
                  <w:gridSpan w:val="3"/>
                  <w:vAlign w:val="center"/>
                </w:tcPr>
                <w:p w:rsidR="00A03CC8" w:rsidRDefault="00A03CC8" w:rsidP="00E82BF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15801554444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，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zcyjycupl@163.com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（请确定后尽快反馈至该邮箱）</w:t>
                  </w:r>
                </w:p>
              </w:tc>
            </w:tr>
          </w:tbl>
          <w:p w:rsidR="00A03CC8" w:rsidRDefault="00A03CC8" w:rsidP="00E82BF8">
            <w:pPr>
              <w:widowControl/>
              <w:rPr>
                <w:rFonts w:hAnsi="宋体"/>
                <w:b/>
                <w:bCs/>
                <w:sz w:val="32"/>
                <w:szCs w:val="32"/>
              </w:rPr>
            </w:pPr>
          </w:p>
        </w:tc>
      </w:tr>
    </w:tbl>
    <w:p w:rsidR="009041F0" w:rsidRPr="00A03CC8" w:rsidRDefault="00C463FE">
      <w:pPr>
        <w:rPr>
          <w:rFonts w:hint="eastAsia"/>
        </w:rPr>
      </w:pPr>
    </w:p>
    <w:sectPr w:rsidR="009041F0" w:rsidRPr="00A03CC8" w:rsidSect="00A03CC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C8"/>
    <w:rsid w:val="001F3CB2"/>
    <w:rsid w:val="0023540F"/>
    <w:rsid w:val="00260755"/>
    <w:rsid w:val="002838F4"/>
    <w:rsid w:val="007730AF"/>
    <w:rsid w:val="007F2CAE"/>
    <w:rsid w:val="00903B6E"/>
    <w:rsid w:val="00A03CC8"/>
    <w:rsid w:val="00B404F7"/>
    <w:rsid w:val="00C3230E"/>
    <w:rsid w:val="00C463FE"/>
    <w:rsid w:val="00E7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8C4E"/>
  <w15:chartTrackingRefBased/>
  <w15:docId w15:val="{52254D68-91B4-AE41-AE56-FB4FEBCB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CC8"/>
    <w:pPr>
      <w:widowControl w:val="0"/>
      <w:jc w:val="both"/>
    </w:pPr>
    <w:rPr>
      <w:rFonts w:ascii="Times New Roman" w:eastAsia="宋体" w:hAnsi="Times New Roman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C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Yangxun</dc:creator>
  <cp:keywords/>
  <dc:description/>
  <cp:lastModifiedBy>Lu Yangxun</cp:lastModifiedBy>
  <cp:revision>2</cp:revision>
  <dcterms:created xsi:type="dcterms:W3CDTF">2019-08-07T03:43:00Z</dcterms:created>
  <dcterms:modified xsi:type="dcterms:W3CDTF">2019-08-07T03:51:00Z</dcterms:modified>
</cp:coreProperties>
</file>